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5A" w:rsidRPr="0016745A" w:rsidRDefault="0016745A" w:rsidP="001674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>
        <w:rPr>
          <w:rFonts w:ascii="Times New Roman" w:hAnsi="Times New Roman" w:cs="Times New Roman"/>
          <w:sz w:val="28"/>
          <w:szCs w:val="28"/>
        </w:rPr>
        <w:t>м</w:t>
      </w:r>
      <w:r w:rsidRPr="0016745A">
        <w:rPr>
          <w:rFonts w:ascii="Times New Roman" w:hAnsi="Times New Roman" w:cs="Times New Roman"/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</w:p>
    <w:p w:rsidR="0016745A" w:rsidRDefault="002432CC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432CC">
        <w:rPr>
          <w:rFonts w:ascii="Times New Roman" w:hAnsi="Times New Roman" w:cs="Times New Roman"/>
          <w:sz w:val="28"/>
          <w:szCs w:val="28"/>
        </w:rPr>
        <w:t>17</w:t>
      </w:r>
      <w:r w:rsidR="0016745A" w:rsidRPr="002432CC">
        <w:rPr>
          <w:rFonts w:ascii="Times New Roman" w:hAnsi="Times New Roman" w:cs="Times New Roman"/>
          <w:sz w:val="28"/>
          <w:szCs w:val="28"/>
        </w:rPr>
        <w:t>.</w:t>
      </w:r>
      <w:r w:rsidRPr="002432CC">
        <w:rPr>
          <w:rFonts w:ascii="Times New Roman" w:hAnsi="Times New Roman" w:cs="Times New Roman"/>
          <w:sz w:val="28"/>
          <w:szCs w:val="28"/>
        </w:rPr>
        <w:t>12</w:t>
      </w:r>
      <w:r w:rsidR="0016745A" w:rsidRPr="002432CC">
        <w:rPr>
          <w:rFonts w:ascii="Times New Roman" w:hAnsi="Times New Roman" w:cs="Times New Roman"/>
          <w:sz w:val="28"/>
          <w:szCs w:val="28"/>
        </w:rPr>
        <w:t>.201</w:t>
      </w:r>
      <w:r w:rsidR="00B6314B" w:rsidRPr="002432CC">
        <w:rPr>
          <w:rFonts w:ascii="Times New Roman" w:hAnsi="Times New Roman" w:cs="Times New Roman"/>
          <w:sz w:val="28"/>
          <w:szCs w:val="28"/>
        </w:rPr>
        <w:t>9</w:t>
      </w:r>
      <w:r w:rsidR="00B50C18" w:rsidRPr="002432CC">
        <w:rPr>
          <w:rFonts w:ascii="Times New Roman" w:hAnsi="Times New Roman" w:cs="Times New Roman"/>
          <w:sz w:val="28"/>
          <w:szCs w:val="28"/>
        </w:rPr>
        <w:t xml:space="preserve"> </w:t>
      </w:r>
      <w:r w:rsidR="00266303" w:rsidRPr="002432CC">
        <w:rPr>
          <w:rFonts w:ascii="Times New Roman" w:hAnsi="Times New Roman" w:cs="Times New Roman"/>
          <w:sz w:val="28"/>
          <w:szCs w:val="28"/>
        </w:rPr>
        <w:t xml:space="preserve">№ </w:t>
      </w:r>
      <w:r w:rsidRPr="002432CC">
        <w:rPr>
          <w:rFonts w:ascii="Times New Roman" w:hAnsi="Times New Roman" w:cs="Times New Roman"/>
          <w:sz w:val="28"/>
          <w:szCs w:val="28"/>
        </w:rPr>
        <w:t>144-14</w:t>
      </w:r>
      <w:r w:rsidR="00B6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проведения проверок правовой инспекцией труда Белорусского профессионального союза банковских и финансовых работников в </w:t>
      </w:r>
      <w:r w:rsidR="00B50C1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полугодии 20</w:t>
      </w:r>
      <w:r w:rsidR="00737CA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соблюдения контролируемыми субъектами законодательства о труде</w:t>
      </w: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:rsidTr="00B6095E">
        <w:trPr>
          <w:trHeight w:val="771"/>
        </w:trPr>
        <w:tc>
          <w:tcPr>
            <w:tcW w:w="1220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26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Название организации</w:t>
            </w:r>
          </w:p>
        </w:tc>
        <w:tc>
          <w:tcPr>
            <w:tcW w:w="2382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правой инспекции</w:t>
            </w:r>
          </w:p>
        </w:tc>
        <w:tc>
          <w:tcPr>
            <w:tcW w:w="1964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начала проверки</w:t>
            </w:r>
          </w:p>
        </w:tc>
        <w:tc>
          <w:tcPr>
            <w:tcW w:w="4268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подлежащие проверке</w:t>
            </w:r>
          </w:p>
        </w:tc>
      </w:tr>
      <w:tr w:rsidR="00737CAB" w:rsidTr="00737CAB">
        <w:tc>
          <w:tcPr>
            <w:tcW w:w="1220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26" w:type="dxa"/>
          </w:tcPr>
          <w:p w:rsidR="00737CAB" w:rsidRPr="00E0426A" w:rsidRDefault="006E603F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ОАО «Центр банковских технологий»</w:t>
            </w:r>
          </w:p>
        </w:tc>
        <w:tc>
          <w:tcPr>
            <w:tcW w:w="2382" w:type="dxa"/>
          </w:tcPr>
          <w:p w:rsidR="00737CAB" w:rsidRPr="00E0426A" w:rsidRDefault="006E603F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737CAB" w:rsidRPr="00E0426A" w:rsidRDefault="006E603F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E52B00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26" w:type="dxa"/>
            <w:vAlign w:val="center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Филиал 100 ОАО «АСБ</w:t>
            </w:r>
          </w:p>
          <w:p w:rsidR="00E0426A" w:rsidRPr="00602451" w:rsidRDefault="00E0426A" w:rsidP="00602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Беларусбанк» Брестское областное управление</w:t>
            </w:r>
          </w:p>
        </w:tc>
        <w:tc>
          <w:tcPr>
            <w:tcW w:w="2382" w:type="dxa"/>
            <w:vAlign w:val="center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  <w:vAlign w:val="center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E0426A" w:rsidRDefault="00E0426A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26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Частное туристическое унитарное предприятие «ЕврАзияТур»</w:t>
            </w:r>
          </w:p>
        </w:tc>
        <w:tc>
          <w:tcPr>
            <w:tcW w:w="2382" w:type="dxa"/>
          </w:tcPr>
          <w:p w:rsidR="00E0426A" w:rsidRPr="00602451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26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ООО «Центр рекламы «Дизар»</w:t>
            </w:r>
          </w:p>
        </w:tc>
        <w:tc>
          <w:tcPr>
            <w:tcW w:w="2382" w:type="dxa"/>
          </w:tcPr>
          <w:p w:rsidR="00E0426A" w:rsidRPr="00E0426A" w:rsidRDefault="008341BD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8 0152 62 50 70</w:t>
            </w:r>
          </w:p>
        </w:tc>
        <w:tc>
          <w:tcPr>
            <w:tcW w:w="1964" w:type="dxa"/>
          </w:tcPr>
          <w:p w:rsidR="00E0426A" w:rsidRPr="00E0426A" w:rsidRDefault="008341BD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26" w:type="dxa"/>
          </w:tcPr>
          <w:p w:rsidR="00E0426A" w:rsidRPr="008341BD" w:rsidRDefault="008341BD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ООО «Эстамп»</w:t>
            </w:r>
          </w:p>
        </w:tc>
        <w:tc>
          <w:tcPr>
            <w:tcW w:w="2382" w:type="dxa"/>
          </w:tcPr>
          <w:p w:rsidR="00E0426A" w:rsidRPr="008341BD" w:rsidRDefault="008341BD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E0426A" w:rsidRPr="00E0426A" w:rsidRDefault="008341BD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26" w:type="dxa"/>
          </w:tcPr>
          <w:p w:rsidR="00E0426A" w:rsidRPr="00E0426A" w:rsidRDefault="00596A15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Филиал ОАО «Банк развития Республики Беларусь» в г. Витебск</w:t>
            </w:r>
          </w:p>
        </w:tc>
        <w:tc>
          <w:tcPr>
            <w:tcW w:w="2382" w:type="dxa"/>
          </w:tcPr>
          <w:p w:rsidR="00E0426A" w:rsidRPr="00E0426A" w:rsidRDefault="00596A15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8 0212 </w:t>
            </w: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36 11 52</w:t>
            </w:r>
          </w:p>
        </w:tc>
        <w:tc>
          <w:tcPr>
            <w:tcW w:w="1964" w:type="dxa"/>
          </w:tcPr>
          <w:p w:rsidR="00E0426A" w:rsidRPr="00E0426A" w:rsidRDefault="00596A15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26" w:type="dxa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ЗАО Банк ВТБ (Беларусь)</w:t>
            </w:r>
          </w:p>
        </w:tc>
        <w:tc>
          <w:tcPr>
            <w:tcW w:w="2382" w:type="dxa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E0426A" w:rsidTr="000C4A45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726" w:type="dxa"/>
            <w:vAlign w:val="center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Филиал  113</w:t>
            </w:r>
          </w:p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ОАО «АСБ Беларусбанк»</w:t>
            </w:r>
          </w:p>
        </w:tc>
        <w:tc>
          <w:tcPr>
            <w:tcW w:w="2382" w:type="dxa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</w:tcPr>
          <w:p w:rsidR="00E0426A" w:rsidRP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E0426A" w:rsidRDefault="00E0426A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E0426A" w:rsidTr="00737CAB">
        <w:tc>
          <w:tcPr>
            <w:tcW w:w="1220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26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«Батут»</w:t>
            </w:r>
          </w:p>
        </w:tc>
        <w:tc>
          <w:tcPr>
            <w:tcW w:w="2382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E0426A" w:rsidRPr="00E0426A" w:rsidRDefault="00602451" w:rsidP="00E0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E0426A" w:rsidRDefault="00E0426A" w:rsidP="00E042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8341BD" w:rsidTr="00737CAB">
        <w:tc>
          <w:tcPr>
            <w:tcW w:w="1220" w:type="dxa"/>
          </w:tcPr>
          <w:p w:rsidR="008341BD" w:rsidRDefault="008341BD" w:rsidP="008341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26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ООО «Айтибо»</w:t>
            </w:r>
          </w:p>
        </w:tc>
        <w:tc>
          <w:tcPr>
            <w:tcW w:w="2382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8 0152 62 50 70</w:t>
            </w:r>
          </w:p>
        </w:tc>
        <w:tc>
          <w:tcPr>
            <w:tcW w:w="1964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8341BD" w:rsidRDefault="008341BD" w:rsidP="008341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8341BD" w:rsidTr="00737CAB">
        <w:tc>
          <w:tcPr>
            <w:tcW w:w="1220" w:type="dxa"/>
          </w:tcPr>
          <w:p w:rsidR="008341BD" w:rsidRDefault="008341BD" w:rsidP="008341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26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ООО «Юэнд И Компани»</w:t>
            </w:r>
          </w:p>
        </w:tc>
        <w:tc>
          <w:tcPr>
            <w:tcW w:w="2382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8341BD" w:rsidRPr="00E0426A" w:rsidRDefault="008341BD" w:rsidP="008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8341BD" w:rsidRDefault="008341BD" w:rsidP="008341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26" w:type="dxa"/>
          </w:tcPr>
          <w:p w:rsidR="00596A15" w:rsidRPr="008341BD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ИП Козловский А.И.</w:t>
            </w:r>
          </w:p>
        </w:tc>
        <w:tc>
          <w:tcPr>
            <w:tcW w:w="2382" w:type="dxa"/>
          </w:tcPr>
          <w:p w:rsidR="00596A15" w:rsidRPr="008341BD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8 0212 </w:t>
            </w: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36 11 52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ЗАО «АБСОЛЮТБАНК»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Филиал  121</w:t>
            </w:r>
          </w:p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ОАО «АСБ Беларусбанк»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Частное производственно-торговое унитарное предприятие «Энергопромавтоматика»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26" w:type="dxa"/>
          </w:tcPr>
          <w:p w:rsidR="00596A15" w:rsidRPr="008341BD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Представительство ЗАСО «Промтрансинвест»</w:t>
            </w: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г.Гродно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8 0152 62 50 70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ООО «СтекляриусТур»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Частное унитарное предприятие по оказанию услуг «Экологическая логистика»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8 0212 </w:t>
            </w: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36 11 52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«Франсабанк» ОАО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«АСБ Санаторий Солнечный»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«КХА-Бiзнес»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ООО «Томи-тур»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8 0152 62 50 70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ООО «Садово-цветочный центр»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ЗАО «Цептер Банк»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Региональная дирекция по Брестской области ОАО «Белагропромбанк»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«БелТермоФлекс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ЧУП «В ФИТНЕС»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8 0152 62 50 70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ОДО «Секретов»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Общество с дополнительной ответственностью «Кобзар»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8 0212 </w:t>
            </w:r>
            <w:r w:rsidRPr="00596A15">
              <w:rPr>
                <w:rFonts w:ascii="Times New Roman" w:hAnsi="Times New Roman" w:cs="Times New Roman"/>
                <w:sz w:val="28"/>
                <w:szCs w:val="28"/>
              </w:rPr>
              <w:t>36 11 52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A">
              <w:rPr>
                <w:rFonts w:ascii="Times New Roman" w:hAnsi="Times New Roman" w:cs="Times New Roman"/>
                <w:sz w:val="28"/>
                <w:szCs w:val="28"/>
              </w:rPr>
              <w:t>ООО «Браво»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8 0162 </w:t>
            </w:r>
            <w:r w:rsidRPr="00E0426A">
              <w:rPr>
                <w:rFonts w:ascii="Times New Roman" w:hAnsi="Times New Roman" w:cs="Times New Roman"/>
                <w:bCs/>
                <w:sz w:val="28"/>
                <w:szCs w:val="28"/>
              </w:rPr>
              <w:t>93 72 74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соблюдение законодательства о труде 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5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«ЕстьПоесть»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8 0232 32 93 41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  <w:tr w:rsidR="00596A15" w:rsidTr="00737CAB">
        <w:tc>
          <w:tcPr>
            <w:tcW w:w="1220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726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ОДО «АтлантисТур»</w:t>
            </w:r>
          </w:p>
        </w:tc>
        <w:tc>
          <w:tcPr>
            <w:tcW w:w="2382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D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96A15" w:rsidRPr="00E0426A" w:rsidRDefault="00596A15" w:rsidP="0059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596A15" w:rsidRDefault="00596A15" w:rsidP="00596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законодательства о труде и коллективного договора</w:t>
            </w:r>
          </w:p>
        </w:tc>
      </w:tr>
    </w:tbl>
    <w:p w:rsidR="00DB1A45" w:rsidRPr="0016745A" w:rsidRDefault="00DB1A45" w:rsidP="00DB1A45">
      <w:pPr>
        <w:pStyle w:val="2"/>
        <w:tabs>
          <w:tab w:val="left" w:pos="720"/>
        </w:tabs>
        <w:ind w:firstLine="0"/>
      </w:pPr>
    </w:p>
    <w:sectPr w:rsidR="00DB1A45" w:rsidRPr="0016745A" w:rsidSect="00281A84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E4" w:rsidRDefault="008023E4" w:rsidP="00281A84">
      <w:pPr>
        <w:spacing w:after="0" w:line="240" w:lineRule="auto"/>
      </w:pPr>
      <w:r>
        <w:separator/>
      </w:r>
    </w:p>
  </w:endnote>
  <w:endnote w:type="continuationSeparator" w:id="0">
    <w:p w:rsidR="008023E4" w:rsidRDefault="008023E4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E4" w:rsidRDefault="008023E4" w:rsidP="00281A84">
      <w:pPr>
        <w:spacing w:after="0" w:line="240" w:lineRule="auto"/>
      </w:pPr>
      <w:r>
        <w:separator/>
      </w:r>
    </w:p>
  </w:footnote>
  <w:footnote w:type="continuationSeparator" w:id="0">
    <w:p w:rsidR="008023E4" w:rsidRDefault="008023E4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8516"/>
      <w:docPartObj>
        <w:docPartGallery w:val="Page Numbers (Top of Page)"/>
        <w:docPartUnique/>
      </w:docPartObj>
    </w:sdtPr>
    <w:sdtEndPr/>
    <w:sdtContent>
      <w:p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A"/>
    <w:rsid w:val="0001447F"/>
    <w:rsid w:val="00032AAC"/>
    <w:rsid w:val="000F7069"/>
    <w:rsid w:val="00107A0A"/>
    <w:rsid w:val="001365C0"/>
    <w:rsid w:val="00162CC3"/>
    <w:rsid w:val="0016745A"/>
    <w:rsid w:val="0018099C"/>
    <w:rsid w:val="001D4A75"/>
    <w:rsid w:val="00202606"/>
    <w:rsid w:val="002432CC"/>
    <w:rsid w:val="00266303"/>
    <w:rsid w:val="00274071"/>
    <w:rsid w:val="00281A84"/>
    <w:rsid w:val="003E3572"/>
    <w:rsid w:val="00467862"/>
    <w:rsid w:val="004F3B6E"/>
    <w:rsid w:val="00596A15"/>
    <w:rsid w:val="00602451"/>
    <w:rsid w:val="00656637"/>
    <w:rsid w:val="006845D7"/>
    <w:rsid w:val="006E603F"/>
    <w:rsid w:val="006F62C1"/>
    <w:rsid w:val="006F64A7"/>
    <w:rsid w:val="00737CAB"/>
    <w:rsid w:val="007F5F1A"/>
    <w:rsid w:val="008023E4"/>
    <w:rsid w:val="0082058D"/>
    <w:rsid w:val="008341BD"/>
    <w:rsid w:val="008466D2"/>
    <w:rsid w:val="00847EBE"/>
    <w:rsid w:val="00864D87"/>
    <w:rsid w:val="00A44275"/>
    <w:rsid w:val="00AD5F80"/>
    <w:rsid w:val="00B50C18"/>
    <w:rsid w:val="00B522E7"/>
    <w:rsid w:val="00B6095E"/>
    <w:rsid w:val="00B6314B"/>
    <w:rsid w:val="00BB64DD"/>
    <w:rsid w:val="00C03879"/>
    <w:rsid w:val="00C14FFB"/>
    <w:rsid w:val="00CA445A"/>
    <w:rsid w:val="00CD0511"/>
    <w:rsid w:val="00D363A3"/>
    <w:rsid w:val="00D57C8E"/>
    <w:rsid w:val="00D67BD6"/>
    <w:rsid w:val="00DB1A45"/>
    <w:rsid w:val="00E0426A"/>
    <w:rsid w:val="00E33E06"/>
    <w:rsid w:val="00E464F2"/>
    <w:rsid w:val="00E669FB"/>
    <w:rsid w:val="00E97EE6"/>
    <w:rsid w:val="00EB0D42"/>
    <w:rsid w:val="00F23B87"/>
    <w:rsid w:val="00F26800"/>
    <w:rsid w:val="00FC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Милькевич Светлана Ивановна</cp:lastModifiedBy>
  <cp:revision>2</cp:revision>
  <cp:lastPrinted>2019-06-25T14:24:00Z</cp:lastPrinted>
  <dcterms:created xsi:type="dcterms:W3CDTF">2019-12-30T08:05:00Z</dcterms:created>
  <dcterms:modified xsi:type="dcterms:W3CDTF">2019-12-30T08:05:00Z</dcterms:modified>
</cp:coreProperties>
</file>