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04" w:rsidRPr="001D3412" w:rsidRDefault="00832F04" w:rsidP="00832F04">
      <w:pPr>
        <w:spacing w:line="280" w:lineRule="exact"/>
        <w:ind w:left="6947" w:firstLine="708"/>
        <w:rPr>
          <w:caps/>
        </w:rPr>
      </w:pPr>
      <w:bookmarkStart w:id="0" w:name="_GoBack"/>
      <w:bookmarkEnd w:id="0"/>
      <w:r w:rsidRPr="001D3412">
        <w:rPr>
          <w:caps/>
        </w:rPr>
        <w:t>утверждено</w:t>
      </w:r>
    </w:p>
    <w:p w:rsidR="00832F04" w:rsidRPr="001D3412" w:rsidRDefault="00832F04" w:rsidP="00832F04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832F04" w:rsidRPr="001D3412" w:rsidRDefault="00A870A0" w:rsidP="00832F04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29</w:t>
      </w:r>
      <w:r w:rsidR="00EE600C">
        <w:t>.12.2020</w:t>
      </w:r>
      <w:r w:rsidR="00832F04" w:rsidRPr="001D3412">
        <w:t xml:space="preserve"> №</w:t>
      </w:r>
      <w:r w:rsidR="00AD0BF6">
        <w:t>15/661</w:t>
      </w:r>
      <w:r w:rsidR="00832F04" w:rsidRPr="001D3412">
        <w:t xml:space="preserve"> </w:t>
      </w:r>
      <w:r w:rsidR="00EE600C">
        <w:t>/</w:t>
      </w:r>
    </w:p>
    <w:p w:rsidR="00832F04" w:rsidRPr="001D3412" w:rsidRDefault="00832F04" w:rsidP="00832F04">
      <w:pPr>
        <w:spacing w:line="280" w:lineRule="exact"/>
        <w:ind w:left="7655" w:right="-190" w:firstLine="0"/>
        <w:rPr>
          <w:spacing w:val="-4"/>
          <w:lang w:val="be-BY"/>
        </w:rPr>
      </w:pPr>
    </w:p>
    <w:p w:rsidR="00832F04" w:rsidRPr="001D3412" w:rsidRDefault="00832F04" w:rsidP="00832F04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44170A">
        <w:rPr>
          <w:szCs w:val="30"/>
        </w:rPr>
        <w:t xml:space="preserve"> о труде в первом полугодии 2021</w:t>
      </w:r>
      <w:r w:rsidRPr="001D3412">
        <w:rPr>
          <w:szCs w:val="30"/>
        </w:rPr>
        <w:t xml:space="preserve"> года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88"/>
        <w:gridCol w:w="2385"/>
        <w:gridCol w:w="2473"/>
        <w:gridCol w:w="6038"/>
      </w:tblGrid>
      <w:tr w:rsidR="00832F04" w:rsidRPr="001D3412" w:rsidTr="00EE600C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«Институт микробиологии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="000B58B6">
              <w:rPr>
                <w:bCs/>
                <w:szCs w:val="28"/>
                <w:lang w:val="be-BY"/>
              </w:rPr>
              <w:t>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«Институт общей и неорганической химии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left="-120"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«Институт химии новых материалов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C657A2" w:rsidRDefault="0044170A" w:rsidP="00A502C6">
            <w:pPr>
              <w:spacing w:line="320" w:lineRule="exact"/>
              <w:ind w:left="-120" w:firstLine="0"/>
              <w:rPr>
                <w:spacing w:val="-16"/>
                <w:szCs w:val="24"/>
              </w:rPr>
            </w:pPr>
            <w:r>
              <w:rPr>
                <w:szCs w:val="24"/>
              </w:rPr>
              <w:t xml:space="preserve">Государственное научное учреждение «»Институт </w:t>
            </w:r>
            <w:r>
              <w:rPr>
                <w:szCs w:val="24"/>
              </w:rPr>
              <w:lastRenderedPageBreak/>
              <w:t>социологии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C14839" w:rsidRDefault="0044170A" w:rsidP="00A502C6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Отдел по образованию Бобруйского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A502C6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“Осовский учебно-педагогический комплекс детский сад-базовая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="000B58B6">
              <w:rPr>
                <w:bCs/>
                <w:szCs w:val="28"/>
                <w:lang w:val="be-BY"/>
              </w:rPr>
              <w:t>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0B58B6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“Михалёвский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0B58B6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“Ленинский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9A6D72">
            <w:pPr>
              <w:widowControl/>
              <w:spacing w:line="320" w:lineRule="exact"/>
              <w:ind w:firstLine="0"/>
              <w:rPr>
                <w:bCs/>
                <w:spacing w:val="-12"/>
                <w:szCs w:val="24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“Горбацевичская 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“Ясли-сад № 61 г. Гродно”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“Большеэйсмонтовская 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“Коптевская 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“Учебно-п</w:t>
            </w:r>
            <w:r w:rsidR="00A32799">
              <w:rPr>
                <w:bCs/>
                <w:spacing w:val="-20"/>
                <w:szCs w:val="30"/>
                <w:lang w:val="be-BY"/>
              </w:rPr>
              <w:t>едагогический комплекс Ворнянск</w:t>
            </w:r>
            <w:r>
              <w:rPr>
                <w:bCs/>
                <w:spacing w:val="-20"/>
                <w:szCs w:val="30"/>
                <w:lang w:val="be-BY"/>
              </w:rPr>
              <w:t>ий ясли-сад-средняя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A32799" w:rsidP="00EE600C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ГУО “Островецкий центр творчества детей и молодежи”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A32799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“Социально-педагогический центр Островецкого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99" w:rsidRDefault="00A32799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“Средняя школа № 28 </w:t>
            </w:r>
          </w:p>
          <w:p w:rsidR="0044170A" w:rsidRPr="001D3412" w:rsidRDefault="00A32799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г. Гродно”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</w:t>
            </w:r>
            <w:r w:rsidR="00A502C6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Белыничи</w:t>
            </w: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№1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Быхова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</w:t>
            </w:r>
            <w:r w:rsidR="00504FA3"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 76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Бобруйска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Учреждение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Центр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физкультурно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массовой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спортивной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работы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отдела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по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образованию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,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спорту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и туризму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Славгородского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райисполкома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Каменская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государственная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вспомогательная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lastRenderedPageBreak/>
              <w:t>интернат Бобруйского района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lastRenderedPageBreak/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Дрибинский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«Светлячок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№1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Горки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 1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Круглое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«Солнышко» г.п.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Краснополье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 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1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Бобруйска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Дошкольный центр развития ребенка города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Кировска</w:t>
            </w: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УО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«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Климовичская районная государственная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гимназия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имени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.С.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Николаева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96B7F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A96B7F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1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Костюковичи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13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Кричева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деревни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Голынец Могилевского района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Мстиславля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was"/>
                <w:rFonts w:ascii="Times New Roman" w:hAnsi="Times New Roman"/>
                <w:sz w:val="30"/>
                <w:szCs w:val="24"/>
              </w:rPr>
              <w:t>Чаусская школа-интернат для детей-сирот и детей, оставшихся без попечения родителей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spacing w:line="320" w:lineRule="exact"/>
              <w:ind w:firstLine="0"/>
              <w:jc w:val="left"/>
              <w:outlineLvl w:val="0"/>
              <w:rPr>
                <w:bCs/>
                <w:szCs w:val="24"/>
              </w:rPr>
            </w:pPr>
            <w:r w:rsidRPr="00A502C6">
              <w:rPr>
                <w:bCs/>
                <w:szCs w:val="24"/>
              </w:rPr>
              <w:t>УО «</w:t>
            </w:r>
            <w:r w:rsidRPr="00A502C6">
              <w:rPr>
                <w:szCs w:val="24"/>
              </w:rPr>
              <w:t>Осиповичский государственный профессионально-технический колледж</w:t>
            </w:r>
            <w:r w:rsidRPr="00A502C6">
              <w:rPr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г.п.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Глуска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ГУДО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Черикова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Городищенская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 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Шкловского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района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67" w:rsidRDefault="00545267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2 имени Ф.И. Ковалева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</w:p>
          <w:p w:rsidR="00A502C6" w:rsidRPr="00A502C6" w:rsidRDefault="00545267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Кличева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  <w:r w:rsidR="004F2F80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«Средняя школа № 1 </w:t>
            </w:r>
          </w:p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г. Хотимска»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УО «Могилевский государственный профессиональный лицей</w:t>
            </w:r>
          </w:p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№ 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«Сутковский учебно-педагогический комплекс детский сад – 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05 971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«Погостский учебно-педагогический комплекс детский сад –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 xml:space="preserve">ГУО «Средняя школа № 9 </w:t>
            </w:r>
          </w:p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4F2F80">
              <w:rPr>
                <w:szCs w:val="28"/>
              </w:rPr>
              <w:t>Слуцка»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«Клецкая средняя школа №</w:t>
            </w:r>
            <w:r>
              <w:rPr>
                <w:szCs w:val="28"/>
              </w:rPr>
              <w:t xml:space="preserve"> </w:t>
            </w:r>
            <w:r w:rsidRPr="004F2F80">
              <w:rPr>
                <w:szCs w:val="28"/>
              </w:rPr>
              <w:t>3»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ГУДО «Центр детского творчества Несвижского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«Редковичская средняя школа Любанского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05 971</w:t>
            </w:r>
          </w:p>
          <w:p w:rsidR="004F2F80" w:rsidRPr="006D4F41" w:rsidRDefault="004F2F80" w:rsidP="005B4C7A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91 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19</w:t>
            </w:r>
          </w:p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53</w:t>
            </w:r>
          </w:p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122</w:t>
            </w:r>
          </w:p>
          <w:p w:rsidR="005B4C7A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«Гимназия № 22</w:t>
            </w:r>
          </w:p>
          <w:p w:rsidR="005B4C7A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148</w:t>
            </w:r>
          </w:p>
          <w:p w:rsidR="005B4C7A" w:rsidRPr="00802D48" w:rsidRDefault="005B4C7A" w:rsidP="001C6EF2">
            <w:pPr>
              <w:spacing w:line="320" w:lineRule="exact"/>
              <w:ind w:firstLine="0"/>
              <w:rPr>
                <w:spacing w:val="-10"/>
                <w:szCs w:val="28"/>
              </w:rPr>
            </w:pPr>
            <w:r>
              <w:rPr>
                <w:bCs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Pr="001D3412" w:rsidRDefault="005B4C7A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Pr="001D3412" w:rsidRDefault="005B4C7A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«Средняя школа № 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«Средняя школа № 1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38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color w:val="000000"/>
                <w:szCs w:val="26"/>
              </w:rPr>
            </w:pPr>
            <w:r w:rsidRPr="00E06EB4">
              <w:rPr>
                <w:color w:val="000000"/>
                <w:szCs w:val="26"/>
              </w:rPr>
              <w:t>ГУО «</w:t>
            </w:r>
            <w:r>
              <w:rPr>
                <w:color w:val="000000"/>
                <w:szCs w:val="26"/>
              </w:rPr>
              <w:t>Ясли–сад № 55</w:t>
            </w:r>
          </w:p>
          <w:p w:rsidR="00C34F9E" w:rsidRPr="00E06EB4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color w:val="000000"/>
                <w:szCs w:val="30"/>
              </w:rPr>
            </w:pPr>
            <w:r w:rsidRPr="00E06EB4">
              <w:rPr>
                <w:color w:val="000000"/>
                <w:szCs w:val="26"/>
              </w:rPr>
              <w:t xml:space="preserve"> г.</w:t>
            </w:r>
            <w:r>
              <w:rPr>
                <w:color w:val="000000"/>
                <w:szCs w:val="26"/>
              </w:rPr>
              <w:t xml:space="preserve"> </w:t>
            </w:r>
            <w:r w:rsidRPr="00E06EB4">
              <w:rPr>
                <w:color w:val="000000"/>
                <w:szCs w:val="26"/>
              </w:rPr>
              <w:t>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104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70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41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«Гимназия № 1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УО «Могилевский государственный областной лицей № 2»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spacing w:line="32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9</w:t>
            </w:r>
          </w:p>
          <w:p w:rsidR="00C34F9E" w:rsidRDefault="00C34F9E" w:rsidP="001C6EF2">
            <w:pPr>
              <w:spacing w:line="32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57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45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«Санаторный ясли-сад № 36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УО «Ясли-сад № 103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110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94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50»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35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25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53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39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93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«Ясли-сад № 66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«Центр творчества детей и молодежи «Агат»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275FD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FD" w:rsidRPr="001D3412" w:rsidRDefault="000275FD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0275FD" w:rsidRDefault="000275FD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УО «Столинская государственная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 xml:space="preserve">80162) </w:t>
            </w:r>
            <w:r w:rsidR="000275FD" w:rsidRPr="00950A9E">
              <w:rPr>
                <w:szCs w:val="28"/>
              </w:rPr>
              <w:t>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F3088E" w:rsidRDefault="000275FD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5FD" w:rsidRPr="001D3412" w:rsidRDefault="000275FD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«Ср</w:t>
            </w:r>
            <w:r>
              <w:rPr>
                <w:szCs w:val="28"/>
              </w:rPr>
              <w:t>е</w:t>
            </w:r>
            <w:r w:rsidRPr="000275FD">
              <w:rPr>
                <w:szCs w:val="28"/>
              </w:rPr>
              <w:t>дняя школа № 1</w:t>
            </w:r>
          </w:p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г. Давид</w:t>
            </w:r>
            <w:r w:rsidRPr="000275FD">
              <w:rPr>
                <w:szCs w:val="28"/>
              </w:rPr>
              <w:t>-Городка»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«Ср</w:t>
            </w:r>
            <w:r>
              <w:rPr>
                <w:szCs w:val="28"/>
              </w:rPr>
              <w:t>е</w:t>
            </w:r>
            <w:r w:rsidRPr="000275FD">
              <w:rPr>
                <w:szCs w:val="28"/>
              </w:rPr>
              <w:t xml:space="preserve">дняя школа № 2 </w:t>
            </w:r>
          </w:p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г. Давил-Городка»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«Ольшанская средняя школа № 1»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«Ольшанская средняя школа № 2»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ГУДО «Дави</w:t>
            </w:r>
            <w:r w:rsidRPr="000275FD">
              <w:rPr>
                <w:szCs w:val="28"/>
              </w:rPr>
              <w:t>д-Городский центр детского творчества»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t>ГУО «Дошкольный центр развития ребенка г. Ветки»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 xml:space="preserve">Январь </w:t>
            </w:r>
          </w:p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color w:val="000000"/>
                <w:szCs w:val="27"/>
              </w:rPr>
            </w:pPr>
            <w:r w:rsidRPr="00597A98">
              <w:rPr>
                <w:color w:val="000000"/>
                <w:szCs w:val="27"/>
              </w:rPr>
              <w:t xml:space="preserve">ГУО «Средняя школа № 31 </w:t>
            </w:r>
          </w:p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rPr>
                <w:color w:val="000000"/>
                <w:szCs w:val="27"/>
              </w:rPr>
              <w:t>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rPr>
                <w:szCs w:val="30"/>
              </w:rPr>
              <w:t>ГУО «Средняя школа №</w:t>
            </w:r>
            <w:r>
              <w:rPr>
                <w:szCs w:val="30"/>
              </w:rPr>
              <w:t xml:space="preserve"> </w:t>
            </w:r>
            <w:r w:rsidRPr="00597A98">
              <w:rPr>
                <w:szCs w:val="30"/>
              </w:rPr>
              <w:t>32 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szCs w:val="30"/>
              </w:rPr>
            </w:pPr>
            <w:r w:rsidRPr="00597A98">
              <w:rPr>
                <w:szCs w:val="30"/>
              </w:rPr>
              <w:t xml:space="preserve">ГУО «Коммунаровская средняя школа Буда-Кошелевского района»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szCs w:val="30"/>
              </w:rPr>
            </w:pPr>
            <w:r w:rsidRPr="00597A98">
              <w:rPr>
                <w:szCs w:val="30"/>
              </w:rPr>
              <w:t xml:space="preserve">ГУО «Средняя школа № 2 г. Хойники»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597A98">
              <w:rPr>
                <w:szCs w:val="28"/>
              </w:rPr>
              <w:t>ГУО «Средняя школа №1 г. Каликовичи»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 Средняя школа № 25 </w:t>
            </w:r>
          </w:p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 . Витебска”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90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>
              <w:rPr>
                <w:color w:val="111111"/>
                <w:szCs w:val="28"/>
                <w:shd w:val="clear" w:color="auto" w:fill="FBFCFD"/>
              </w:rPr>
              <w:t xml:space="preserve">ГУО «Ясли-сад № 84 </w:t>
            </w:r>
          </w:p>
          <w:p w:rsidR="00950A9E" w:rsidRPr="0087713D" w:rsidRDefault="00950A9E" w:rsidP="000275FD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>
              <w:rPr>
                <w:color w:val="111111"/>
                <w:szCs w:val="28"/>
                <w:shd w:val="clear" w:color="auto" w:fill="FBFCFD"/>
              </w:rPr>
              <w:t>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91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“Базовая школа № 2 </w:t>
            </w:r>
          </w:p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г.п. Лиозно”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92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“Полоцкое кадетское училище”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93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“Толочинский ЦКРОиР”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94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 Ушачская средняя 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832F04" w:rsidRDefault="00832F04" w:rsidP="00950A9E">
      <w:pPr>
        <w:spacing w:line="240" w:lineRule="exact"/>
        <w:ind w:firstLine="0"/>
        <w:rPr>
          <w:szCs w:val="28"/>
        </w:rPr>
      </w:pPr>
    </w:p>
    <w:p w:rsidR="008B51C1" w:rsidRDefault="008B51C1" w:rsidP="00832F04">
      <w:pPr>
        <w:spacing w:line="240" w:lineRule="exact"/>
        <w:ind w:left="-425" w:firstLine="0"/>
        <w:rPr>
          <w:szCs w:val="28"/>
        </w:rPr>
      </w:pPr>
    </w:p>
    <w:sectPr w:rsidR="008B51C1" w:rsidSect="00131C3E">
      <w:headerReference w:type="default" r:id="rId6"/>
      <w:footerReference w:type="default" r:id="rId7"/>
      <w:pgSz w:w="16838" w:h="11906" w:orient="landscape"/>
      <w:pgMar w:top="1077" w:right="1134" w:bottom="107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9E" w:rsidRDefault="00950A9E" w:rsidP="00DB7E13">
      <w:r>
        <w:separator/>
      </w:r>
    </w:p>
  </w:endnote>
  <w:endnote w:type="continuationSeparator" w:id="0">
    <w:p w:rsidR="00950A9E" w:rsidRDefault="00950A9E" w:rsidP="00D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9E" w:rsidRDefault="00950A9E" w:rsidP="00EE600C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9E" w:rsidRDefault="00950A9E" w:rsidP="00DB7E13">
      <w:r>
        <w:separator/>
      </w:r>
    </w:p>
  </w:footnote>
  <w:footnote w:type="continuationSeparator" w:id="0">
    <w:p w:rsidR="00950A9E" w:rsidRDefault="00950A9E" w:rsidP="00DB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501"/>
      <w:docPartObj>
        <w:docPartGallery w:val="Page Numbers (Top of Page)"/>
        <w:docPartUnique/>
      </w:docPartObj>
    </w:sdtPr>
    <w:sdtEndPr/>
    <w:sdtContent>
      <w:p w:rsidR="00950A9E" w:rsidRDefault="00AD0BF6" w:rsidP="00EE60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04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5FD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A5B1B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8B6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1C3E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36F5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6EF2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2E8A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207B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566B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170A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1E7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7EC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2F80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4FA3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26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97A98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4C7A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595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A7EA8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4F41"/>
    <w:rsid w:val="006D6FC5"/>
    <w:rsid w:val="006E1F4E"/>
    <w:rsid w:val="006E279A"/>
    <w:rsid w:val="006E2EEE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2798C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1EE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2F0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585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1C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3E3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0A9E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A6D72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198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799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02C6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1585"/>
    <w:rsid w:val="00A8247B"/>
    <w:rsid w:val="00A82FF7"/>
    <w:rsid w:val="00A858AB"/>
    <w:rsid w:val="00A86D0F"/>
    <w:rsid w:val="00A870A0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6B7F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0BF6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34F9E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B7E13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00C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1EBF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4A08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136B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B0804-DECD-4CA6-A1DA-69229D0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04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32F0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32F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32F0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32F04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832F04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504FA3"/>
  </w:style>
  <w:style w:type="character" w:customStyle="1" w:styleId="was">
    <w:name w:val="was"/>
    <w:basedOn w:val="a0"/>
    <w:rsid w:val="0050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cp:lastPrinted>2020-11-23T20:27:00Z</cp:lastPrinted>
  <dcterms:created xsi:type="dcterms:W3CDTF">2020-12-30T06:51:00Z</dcterms:created>
  <dcterms:modified xsi:type="dcterms:W3CDTF">2020-12-30T06:51:00Z</dcterms:modified>
</cp:coreProperties>
</file>