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88" w:rsidRPr="001D3412" w:rsidRDefault="00132288" w:rsidP="00132288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:rsidR="00132288" w:rsidRPr="001D3412" w:rsidRDefault="00132288" w:rsidP="00132288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132288" w:rsidRPr="001D3412" w:rsidRDefault="0028239C" w:rsidP="00132288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28.12.2021</w:t>
      </w:r>
      <w:bookmarkStart w:id="0" w:name="_GoBack"/>
      <w:bookmarkEnd w:id="0"/>
    </w:p>
    <w:p w:rsidR="00132288" w:rsidRPr="001D3412" w:rsidRDefault="00132288" w:rsidP="00132288">
      <w:pPr>
        <w:spacing w:line="280" w:lineRule="exact"/>
        <w:ind w:left="7655" w:right="-190" w:firstLine="0"/>
        <w:rPr>
          <w:spacing w:val="-4"/>
          <w:lang w:val="be-BY"/>
        </w:rPr>
      </w:pPr>
    </w:p>
    <w:p w:rsidR="00132288" w:rsidRPr="001D3412" w:rsidRDefault="00132288" w:rsidP="00132288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28239C">
        <w:rPr>
          <w:szCs w:val="30"/>
        </w:rPr>
        <w:t xml:space="preserve"> о труде в первом полугодии 2022</w:t>
      </w:r>
      <w:r w:rsidRPr="001D3412">
        <w:rPr>
          <w:szCs w:val="30"/>
        </w:rPr>
        <w:t xml:space="preserve"> года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88"/>
        <w:gridCol w:w="2385"/>
        <w:gridCol w:w="2473"/>
        <w:gridCol w:w="6038"/>
      </w:tblGrid>
      <w:tr w:rsidR="00132288" w:rsidRPr="001D3412" w:rsidTr="007F3219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firstLine="0"/>
              <w:rPr>
                <w:spacing w:val="-20"/>
                <w:szCs w:val="24"/>
              </w:rPr>
            </w:pPr>
            <w:r w:rsidRPr="00D03158">
              <w:rPr>
                <w:bCs/>
                <w:szCs w:val="30"/>
                <w:lang w:val="be-BY"/>
              </w:rPr>
              <w:t>Республиканское научно-</w:t>
            </w:r>
            <w:r w:rsidRPr="00D03158">
              <w:rPr>
                <w:bCs/>
                <w:spacing w:val="-14"/>
                <w:szCs w:val="30"/>
                <w:lang w:val="be-BY"/>
              </w:rPr>
              <w:t>производственное унитарное</w:t>
            </w:r>
            <w:r w:rsidRPr="00D03158">
              <w:rPr>
                <w:bCs/>
                <w:szCs w:val="30"/>
                <w:lang w:val="be-BY"/>
              </w:rPr>
              <w:t xml:space="preserve"> дочернее предприятие “Институт овощеводства” Национальной академии наук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firstLine="0"/>
              <w:rPr>
                <w:spacing w:val="-20"/>
                <w:szCs w:val="24"/>
              </w:rPr>
            </w:pPr>
            <w:r w:rsidRPr="00D03158">
              <w:rPr>
                <w:bCs/>
                <w:szCs w:val="30"/>
                <w:lang w:val="be-BY"/>
              </w:rPr>
              <w:t>Республиканское унитарное предприятие “Научно-производлственное центр многофункциональных беспилотных комплексов” Национальной академии наук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left="-120" w:firstLine="0"/>
              <w:rPr>
                <w:spacing w:val="-20"/>
                <w:szCs w:val="24"/>
              </w:rPr>
            </w:pPr>
            <w:r w:rsidRPr="00D03158">
              <w:rPr>
                <w:spacing w:val="-20"/>
                <w:szCs w:val="24"/>
              </w:rPr>
              <w:t>ГУО «Средняя школа № 2 г. Верхнедвинска»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left="-120" w:firstLine="0"/>
              <w:rPr>
                <w:spacing w:val="-16"/>
                <w:szCs w:val="24"/>
              </w:rPr>
            </w:pPr>
            <w:r w:rsidRPr="00D03158">
              <w:rPr>
                <w:spacing w:val="-20"/>
                <w:szCs w:val="24"/>
              </w:rPr>
              <w:t>ГУО «Верхнедвинска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C61541" w:rsidP="007F3219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 xml:space="preserve">ГУО “Ясли-сад № 2 </w:t>
            </w:r>
          </w:p>
          <w:p w:rsidR="00C61541" w:rsidRPr="00D03158" w:rsidRDefault="00C61541" w:rsidP="007F3219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г. Верхнедвинска”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D03158">
              <w:rPr>
                <w:bCs/>
                <w:spacing w:val="-20"/>
                <w:szCs w:val="30"/>
                <w:lang w:val="be-BY"/>
              </w:rPr>
              <w:t>Отдел по образованию Верхнедвинского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D03158">
              <w:rPr>
                <w:bCs/>
                <w:spacing w:val="-20"/>
                <w:szCs w:val="30"/>
                <w:lang w:val="be-BY"/>
              </w:rPr>
              <w:t>ГУО “Шайтеровская средняя школа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</w:pPr>
            <w:r w:rsidRPr="00D03158">
              <w:t>РУП «Научно-Практический</w:t>
            </w:r>
          </w:p>
          <w:p w:rsidR="00C61541" w:rsidRPr="00D03158" w:rsidRDefault="00C61541" w:rsidP="007F3219">
            <w:pPr>
              <w:ind w:firstLine="0"/>
            </w:pPr>
            <w:r w:rsidRPr="00D03158">
              <w:t>–Центр НАН Беларуси по земледелию»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РУП «Институт экспериментальной ветеринарии имени С.Н. Вышелесского»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D366BA">
            <w:pPr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D03158">
              <w:rPr>
                <w:color w:val="111111"/>
                <w:szCs w:val="28"/>
                <w:shd w:val="clear" w:color="auto" w:fill="FBFCFD"/>
              </w:rPr>
              <w:t>Республиканское торговое дочернее унитарное предприятие «Глобус-5»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1E331D" w:rsidRPr="00D03158">
              <w:rPr>
                <w:szCs w:val="28"/>
              </w:rPr>
              <w:t xml:space="preserve"> «Гимназия №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>1 г.Слонима»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1E331D" w:rsidRPr="00D03158">
              <w:rPr>
                <w:szCs w:val="28"/>
              </w:rPr>
              <w:t xml:space="preserve"> «Ясли –сад №18 г.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>Слонима»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>ГУО</w:t>
            </w:r>
            <w:r w:rsidR="001E331D" w:rsidRPr="00D03158">
              <w:rPr>
                <w:szCs w:val="28"/>
              </w:rPr>
              <w:t xml:space="preserve"> «Центр коррекционно-развивающего обучения и реабилитации Слонимского района»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1E331D" w:rsidRPr="00D03158">
              <w:rPr>
                <w:szCs w:val="28"/>
              </w:rPr>
              <w:t xml:space="preserve"> «Ясли –сад №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>39 г.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r w:rsidR="001E331D" w:rsidRPr="00D03158">
              <w:rPr>
                <w:szCs w:val="28"/>
              </w:rPr>
              <w:t>Средняя школа № 2 г. Березовки</w:t>
            </w:r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>ГУО</w:t>
            </w:r>
            <w:r>
              <w:rPr>
                <w:szCs w:val="28"/>
              </w:rPr>
              <w:t xml:space="preserve"> «</w:t>
            </w:r>
            <w:r w:rsidR="001E331D" w:rsidRPr="00D03158">
              <w:rPr>
                <w:szCs w:val="28"/>
              </w:rPr>
              <w:t>Массолянский учебно-педагогический комплекс ясли-сад-начальная школа</w:t>
            </w:r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r w:rsidR="007A7013" w:rsidRPr="00D03158">
              <w:rPr>
                <w:szCs w:val="28"/>
              </w:rPr>
              <w:t>Олекшицкая средняя школа</w:t>
            </w:r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2517F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r w:rsidR="007A7013" w:rsidRPr="00D03158">
              <w:rPr>
                <w:szCs w:val="28"/>
              </w:rPr>
              <w:t xml:space="preserve">Олекшицкий </w:t>
            </w:r>
            <w:r>
              <w:rPr>
                <w:szCs w:val="28"/>
              </w:rPr>
              <w:t>ясли – сад»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2517F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FC" w:rsidRPr="00D03158" w:rsidRDefault="002517FC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ГУО «Гимназия </w:t>
            </w:r>
          </w:p>
          <w:p w:rsidR="007A7013" w:rsidRPr="00D03158" w:rsidRDefault="002517FC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 г. Дзержинска»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2517FC" w:rsidP="00501E40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«Вилейская специальная</w:t>
            </w:r>
            <w:r w:rsidR="00501E40" w:rsidRPr="00D03158">
              <w:rPr>
                <w:szCs w:val="28"/>
              </w:rPr>
              <w:t xml:space="preserve"> общеобразовательная школа-</w:t>
            </w:r>
            <w:r w:rsidR="00501E40" w:rsidRPr="00D03158">
              <w:rPr>
                <w:szCs w:val="28"/>
              </w:rPr>
              <w:lastRenderedPageBreak/>
              <w:t>интернат</w:t>
            </w:r>
            <w:r w:rsidRPr="00D03158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lastRenderedPageBreak/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40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ГУО «Гимназия № 3 </w:t>
            </w:r>
          </w:p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г. Молодечно»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«Быстрицкая средняя школа» Копыльского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«Сивицкий учебно-педагогический комплекс детский сад-базовая школа» Воложинского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«Ясли-сад агрогородка Усяжа Смолевичского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 xml:space="preserve">ГУО «Средняя школа </w:t>
            </w:r>
          </w:p>
          <w:p w:rsidR="00B06CA9" w:rsidRPr="00D366BA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№133 г.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 xml:space="preserve">Минска»,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366BA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«Ясли-сад №169 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«Средняя школа №108 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«Ясли-сад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34 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«Ясли-сад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</w:t>
            </w:r>
            <w:r w:rsidR="00D366BA">
              <w:rPr>
                <w:bCs/>
              </w:rPr>
              <w:t xml:space="preserve"> 442 г.Минска»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«Ясли-сад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№1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97 г.</w:t>
            </w:r>
            <w:r w:rsidR="00D366BA">
              <w:rPr>
                <w:bCs/>
              </w:rPr>
              <w:t xml:space="preserve"> Минска»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A9" w:rsidRPr="00D03158" w:rsidRDefault="00B06CA9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A9" w:rsidRPr="00D03158" w:rsidRDefault="00B06CA9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13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17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«Ясли-сад № 69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«Ясли-сад № 65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43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87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26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22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31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УО «Ясли-сад № 4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48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91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ГУДО «Центр творчества детей и молодежи «Родничок»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96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«УПК Детский сад – средняя школа № 44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r w:rsidRPr="00D03158">
              <w:rPr>
                <w:szCs w:val="30"/>
              </w:rPr>
              <w:t>Могилевская государственная санаторная школа-интернат для детей, больных сколиозом</w:t>
            </w:r>
            <w:r w:rsidRPr="00D03158">
              <w:rPr>
                <w:bCs/>
                <w:szCs w:val="30"/>
              </w:rPr>
              <w:t xml:space="preserve">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109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1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58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32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«Ясли-сад № 106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</w:t>
            </w:r>
          </w:p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д. Вельямовичи»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</w:t>
            </w:r>
          </w:p>
          <w:p w:rsidR="00B061CC" w:rsidRPr="00D03158" w:rsidRDefault="00D366BA" w:rsidP="00A03A4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 Вистычи» </w:t>
            </w:r>
            <w:r w:rsidR="00B061CC" w:rsidRPr="00D03158">
              <w:rPr>
                <w:szCs w:val="28"/>
              </w:rPr>
              <w:t>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ГУО «Ясли-сад д. Вистычи» 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«Ясли-сад </w:t>
            </w:r>
          </w:p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д. Вельямовичи»  Брестского района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A03A4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«Ясли-сад д. Новые</w:t>
            </w:r>
            <w:r w:rsidR="00B061CC" w:rsidRPr="00D03158">
              <w:rPr>
                <w:szCs w:val="28"/>
              </w:rPr>
              <w:t xml:space="preserve"> Лыщицы» Брестского района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д. Новые Лыщицы»  Брестского района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Филиал УО «Белорусский государственный технологический университет «Гомельский государственный политехнический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УО</w:t>
            </w:r>
          </w:p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«Лоевский государственный педагогический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</w:p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ГУО «Гимназия г.</w:t>
            </w:r>
            <w:r w:rsidR="00D366BA">
              <w:rPr>
                <w:szCs w:val="27"/>
              </w:rPr>
              <w:t xml:space="preserve"> </w:t>
            </w:r>
            <w:r w:rsidRPr="00D03158">
              <w:rPr>
                <w:szCs w:val="27"/>
              </w:rPr>
              <w:t>Добруша»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УО  «Рогачевский государственный педагогический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</w:p>
          <w:p w:rsidR="00B061CC" w:rsidRPr="00D03158" w:rsidRDefault="00B061CC" w:rsidP="00A03A46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ГУО «Ясли-сад № 11</w:t>
            </w:r>
          </w:p>
          <w:p w:rsidR="00B061CC" w:rsidRPr="00D03158" w:rsidRDefault="00B061CC" w:rsidP="00A03A46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 xml:space="preserve"> г. Калинковичи»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УО «Мозырский государственный политехнический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«Витебский государственный 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«Гимназия № 9 г. Витебска имени А.П. Белобородова»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«Богушевская санаторная школа-интернат Сенненского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ГУДО</w:t>
            </w:r>
            <w:r w:rsidR="00B061CC" w:rsidRPr="00D03158">
              <w:rPr>
                <w:szCs w:val="28"/>
              </w:rPr>
              <w:t xml:space="preserve"> «Оршанский районный эколого-биологический центр детей и молодежи»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2517FC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Оршанский колледж учреждения образования «Витебский государственный университет имени П.М. Машерова»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«Ясли-сад № 14 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«Социально-педагогический центр Поставского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</w:rPr>
              <w:t>(</w:t>
            </w:r>
            <w:r w:rsidR="002517F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132288" w:rsidRPr="00D03158" w:rsidRDefault="00132288" w:rsidP="00132288">
      <w:pPr>
        <w:spacing w:line="240" w:lineRule="exact"/>
        <w:ind w:firstLine="0"/>
        <w:rPr>
          <w:szCs w:val="28"/>
        </w:rPr>
      </w:pPr>
    </w:p>
    <w:p w:rsidR="00132288" w:rsidRDefault="00132288" w:rsidP="00132288">
      <w:pPr>
        <w:spacing w:line="240" w:lineRule="exact"/>
        <w:ind w:left="-425" w:firstLine="0"/>
        <w:rPr>
          <w:szCs w:val="28"/>
        </w:rPr>
      </w:pPr>
    </w:p>
    <w:p w:rsidR="00D366BA" w:rsidRDefault="00132288" w:rsidP="00D366BA">
      <w:pPr>
        <w:spacing w:line="240" w:lineRule="exact"/>
        <w:ind w:left="-425" w:right="-739" w:firstLine="0"/>
        <w:rPr>
          <w:szCs w:val="28"/>
        </w:rPr>
      </w:pPr>
      <w:r>
        <w:rPr>
          <w:szCs w:val="28"/>
        </w:rPr>
        <w:t>Главный правовой инспектор труда</w:t>
      </w:r>
      <w:r w:rsidR="00D366BA">
        <w:rPr>
          <w:szCs w:val="28"/>
        </w:rPr>
        <w:tab/>
      </w:r>
    </w:p>
    <w:p w:rsidR="00132288" w:rsidRDefault="00D366BA" w:rsidP="00D366BA">
      <w:pPr>
        <w:spacing w:line="240" w:lineRule="exact"/>
        <w:ind w:left="-425" w:right="-739" w:firstLine="0"/>
        <w:rPr>
          <w:szCs w:val="28"/>
        </w:rPr>
      </w:pPr>
      <w:r>
        <w:rPr>
          <w:szCs w:val="28"/>
        </w:rPr>
        <w:t>Центрального комитета</w:t>
      </w:r>
      <w:r>
        <w:rPr>
          <w:szCs w:val="28"/>
        </w:rPr>
        <w:tab/>
      </w:r>
      <w:r w:rsidR="005A4E77">
        <w:rPr>
          <w:szCs w:val="28"/>
        </w:rPr>
        <w:t>профсоюза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A4E77">
        <w:rPr>
          <w:szCs w:val="28"/>
        </w:rPr>
        <w:tab/>
        <w:t>Л.В. Манюк</w:t>
      </w:r>
      <w:r w:rsidR="005A4E77">
        <w:rPr>
          <w:szCs w:val="28"/>
        </w:rPr>
        <w:tab/>
      </w:r>
      <w:r w:rsidR="005A4E77">
        <w:rPr>
          <w:szCs w:val="28"/>
        </w:rPr>
        <w:tab/>
      </w:r>
    </w:p>
    <w:p w:rsidR="00132288" w:rsidRPr="001D3412" w:rsidRDefault="00132288" w:rsidP="00132288">
      <w:pPr>
        <w:spacing w:line="240" w:lineRule="exact"/>
        <w:ind w:left="-425" w:firstLine="0"/>
        <w:rPr>
          <w:szCs w:val="28"/>
        </w:rPr>
      </w:pPr>
    </w:p>
    <w:p w:rsidR="00132288" w:rsidRPr="001D3412" w:rsidRDefault="00132288" w:rsidP="00132288"/>
    <w:p w:rsidR="00225B3B" w:rsidRDefault="00225B3B"/>
    <w:sectPr w:rsidR="00225B3B" w:rsidSect="00D03158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BA" w:rsidRDefault="00D366BA" w:rsidP="00D03158">
      <w:r>
        <w:separator/>
      </w:r>
    </w:p>
  </w:endnote>
  <w:endnote w:type="continuationSeparator" w:id="0">
    <w:p w:rsidR="00D366BA" w:rsidRDefault="00D366BA" w:rsidP="00D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BA" w:rsidRDefault="00D366BA" w:rsidP="00D03158">
      <w:r>
        <w:separator/>
      </w:r>
    </w:p>
  </w:footnote>
  <w:footnote w:type="continuationSeparator" w:id="0">
    <w:p w:rsidR="00D366BA" w:rsidRDefault="00D366BA" w:rsidP="00D0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9049"/>
      <w:docPartObj>
        <w:docPartGallery w:val="Page Numbers (Top of Page)"/>
        <w:docPartUnique/>
      </w:docPartObj>
    </w:sdtPr>
    <w:sdtEndPr/>
    <w:sdtContent>
      <w:p w:rsidR="00D366BA" w:rsidRDefault="005C06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66BA" w:rsidRDefault="00D36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88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288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331D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17FC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39C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0F0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5FC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1E40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17BE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4E77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6FB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A7013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219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3A46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1CC"/>
    <w:rsid w:val="00B0661C"/>
    <w:rsid w:val="00B06CA9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164F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541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158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366BA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AE4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5AD0-196F-40B7-8A34-271BC40C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88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13228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3228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1322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1979</Words>
  <Characters>11282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dcterms:created xsi:type="dcterms:W3CDTF">2021-12-30T11:49:00Z</dcterms:created>
  <dcterms:modified xsi:type="dcterms:W3CDTF">2021-12-30T11:49:00Z</dcterms:modified>
</cp:coreProperties>
</file>